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22"/>
        <w:ind w:left="109"/>
      </w:pPr>
      <w:r>
        <w:rPr/>
        <w:pict>
          <v:rect style="position:absolute;margin-left:.352pt;margin-top:0pt;width:594.297pt;height:840.543pt;mso-position-horizontal-relative:page;mso-position-vertical-relative:page;z-index:-15746048" id="docshape1" filled="true" fillcolor="#122d61" stroked="false">
            <v:fill type="solid"/>
            <w10:wrap type="none"/>
          </v:rect>
        </w:pict>
      </w:r>
      <w:r>
        <w:rPr>
          <w:spacing w:val="-2"/>
        </w:rPr>
        <w:t>https://superportadas.com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924822</wp:posOffset>
            </wp:positionH>
            <wp:positionV relativeFrom="paragraph">
              <wp:posOffset>119300</wp:posOffset>
            </wp:positionV>
            <wp:extent cx="5774063" cy="752827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063" cy="752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060" w:bottom="280" w:left="6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ga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74"/>
      <w:szCs w:val="74"/>
      <w:lang w:val="g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g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g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2022-07-29T06:15:27Z</dcterms:created>
  <dcterms:modified xsi:type="dcterms:W3CDTF">2022-07-29T06:15:27Z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